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28" w:rsidRPr="00661B28" w:rsidRDefault="00661B28" w:rsidP="00661B28">
      <w:pPr>
        <w:rPr>
          <w:sz w:val="36"/>
          <w:szCs w:val="36"/>
        </w:rPr>
      </w:pPr>
      <w:bookmarkStart w:id="0" w:name="_GoBack"/>
      <w:bookmarkEnd w:id="0"/>
      <w:r>
        <w:rPr>
          <w:sz w:val="28"/>
          <w:szCs w:val="28"/>
        </w:rPr>
        <w:tab/>
      </w:r>
      <w:r w:rsidRPr="00661B28">
        <w:rPr>
          <w:sz w:val="36"/>
          <w:szCs w:val="36"/>
        </w:rPr>
        <w:t>За пролаз на тесту потребно је испунити три услова:</w:t>
      </w:r>
    </w:p>
    <w:p w:rsidR="00661B28" w:rsidRPr="00A840BE" w:rsidRDefault="00661B28" w:rsidP="00661B2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 w:rsidRPr="00A840BE">
        <w:rPr>
          <w:b/>
          <w:sz w:val="28"/>
          <w:szCs w:val="28"/>
        </w:rPr>
        <w:t>33 поена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661B28" w:rsidRPr="00A840BE" w:rsidRDefault="00661B28" w:rsidP="00661B2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(I</w:t>
      </w:r>
      <w:r w:rsidRPr="00661B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</w:rPr>
        <w:t xml:space="preserve">II део) </w:t>
      </w:r>
      <w:r w:rsidRPr="00A840BE">
        <w:rPr>
          <w:sz w:val="28"/>
          <w:szCs w:val="28"/>
        </w:rPr>
        <w:t xml:space="preserve">освојити </w:t>
      </w:r>
      <w:r w:rsidRPr="00A840BE">
        <w:rPr>
          <w:b/>
          <w:sz w:val="28"/>
          <w:szCs w:val="28"/>
        </w:rPr>
        <w:t>17 поена</w:t>
      </w:r>
      <w:r w:rsidRPr="00A840BE">
        <w:rPr>
          <w:sz w:val="28"/>
          <w:szCs w:val="28"/>
        </w:rPr>
        <w:t>.</w:t>
      </w:r>
    </w:p>
    <w:p w:rsidR="00661B28" w:rsidRPr="00A840BE" w:rsidRDefault="00661B28" w:rsidP="00661B2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661B28" w:rsidRDefault="00661B28"/>
    <w:tbl>
      <w:tblPr>
        <w:tblW w:w="10952" w:type="dxa"/>
        <w:tblInd w:w="94" w:type="dxa"/>
        <w:tblLook w:val="04A0" w:firstRow="1" w:lastRow="0" w:firstColumn="1" w:lastColumn="0" w:noHBand="0" w:noVBand="1"/>
      </w:tblPr>
      <w:tblGrid>
        <w:gridCol w:w="439"/>
        <w:gridCol w:w="4386"/>
        <w:gridCol w:w="1001"/>
        <w:gridCol w:w="992"/>
        <w:gridCol w:w="993"/>
        <w:gridCol w:w="833"/>
        <w:gridCol w:w="1218"/>
        <w:gridCol w:w="1090"/>
      </w:tblGrid>
      <w:tr w:rsidR="00661B28" w:rsidRPr="00B63EC6" w:rsidTr="001C6319">
        <w:trPr>
          <w:trHeight w:val="555"/>
        </w:trPr>
        <w:tc>
          <w:tcPr>
            <w:tcW w:w="986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1B28" w:rsidRPr="00E62413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 w:rsidRPr="00E62413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="001636B6" w:rsidRPr="00E62413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 xml:space="preserve"> </w:t>
            </w:r>
            <w:r w:rsidRPr="00E62413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E62413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E62413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="001636B6" w:rsidRPr="00E62413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E62413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="001636B6" w:rsidRPr="00E62413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 xml:space="preserve"> </w:t>
            </w:r>
            <w:r w:rsidRPr="00E62413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E62413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</w:p>
        </w:tc>
      </w:tr>
      <w:tr w:rsidR="00661B28" w:rsidRPr="00B63EC6" w:rsidTr="001C6319">
        <w:trPr>
          <w:trHeight w:val="555"/>
        </w:trPr>
        <w:tc>
          <w:tcPr>
            <w:tcW w:w="986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661B28" w:rsidRPr="00B63EC6" w:rsidTr="001C6319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3E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одржан 1. новемб</w:t>
            </w:r>
            <w:r w:rsidRPr="00B63E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B63E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2016.</w:t>
            </w:r>
          </w:p>
        </w:tc>
      </w:tr>
      <w:tr w:rsidR="00661B28" w:rsidRPr="00B63EC6" w:rsidTr="001C6319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EC6">
              <w:rPr>
                <w:rFonts w:ascii="Arial" w:eastAsia="Times New Roman" w:hAnsi="Arial" w:cs="Arial"/>
                <w:sz w:val="20"/>
                <w:szCs w:val="20"/>
              </w:rPr>
              <w:t>2016/17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E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 део   </w:t>
            </w:r>
            <w:r w:rsidRPr="00B63EC6">
              <w:rPr>
                <w:rFonts w:ascii="Arial" w:eastAsia="Times New Roman" w:hAnsi="Arial" w:cs="Arial"/>
                <w:sz w:val="20"/>
                <w:szCs w:val="20"/>
              </w:rPr>
              <w:t xml:space="preserve">   II део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EC6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ОЦЕНА</w:t>
            </w:r>
            <w:r w:rsidRPr="00B63EC6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 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СТОЈАДИНОВИЋ С. МИЛЕНА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2/15-У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БАЛЕВИЋ Б. ТАМАРА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3/15-У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ШАЈКИЋ Г. ТАМАРА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4/15-У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10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ЧУБИЋ М. САРА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5/15-У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28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МОЈСИЋ В. КАТАРИНА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6/15-У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 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МИЛАНОВИЋ Д. ГОРАН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7/15-У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 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СТОЈАДИНОВИЋ Н. НАТАША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8/15-У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ВЕЛИЧКОВИЋ Б. ЈЕЛЕНА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9/15-У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АНТИЋ Т. ЈОВАНА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10/15-У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 Ж. НЕНАД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11/15-У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 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ПОПОВИЋ М. МИША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12/15-У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8-9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СЕЛАКОВИЋ Р. МИЛИЈАНА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13/15-У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 И. ЕМИЛИЈА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14/15-У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8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МИТРОВИЋ Н. НЕВЕНА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15/15-У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1636B6" w:rsidRDefault="001636B6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7</w:t>
            </w:r>
            <w:r w:rsidR="00661B28"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-8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САИЧИЋ Ј. АЛЕКСАНДАР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16/15-У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8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ЕРЕМИЋ З. НЕВЕНА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17/15-У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636B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 Д. АНА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18/15-У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741F5B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741F5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636B6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 С. ВАЛЕНТИНА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19/15-У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6</w:t>
            </w:r>
          </w:p>
        </w:tc>
      </w:tr>
      <w:tr w:rsidR="00661B28" w:rsidRPr="001636B6" w:rsidTr="00661B28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МАРЈАНОВИЋ З. КАТАРИНА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20/15-У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741F5B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741F5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СЕКУЛИЋ С. КАТАРИНА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21/15-У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ГИЛИЋ С. САНДРА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22/15-У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6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МИХАИЛОВИЋ С. КАТАРИНА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24/15-У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ВУЧКОВИЋ Д. МИЛИЦА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25/15-У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АРСЕНИЈЕВИЋ С. НИНА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26/15-У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6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ШЕБЕК Р. ИВАНА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27/15-У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8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ЛУЧАНИН Љ. МИЛЕНА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30/15-У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МАРИЋ С. ТАМАРА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31/15-У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8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МИЛИЋ С. МИЛОШ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32/15-У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БРАНКОВИЋ Љ. МАРИЈА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35/15-У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МИЛЕНКОВИЋ В. АНЂЕЛА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36/15-У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9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 Р. ДАНИЈЕЛА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39/15-У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ВРЕКИЋ С. ОЛИВЕРА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40/15-У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9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ЖИВКОВИЋ В. ЕМИНА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41/15-У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МОМЧИЛОВИЋ С. ЈЕЛЕНА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43/15-У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8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МИЛЕНКОВИЋ В. БОЈАНА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44/15-У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6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ЈАНКОВИЋ Г. НЕДА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48/15-У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НЕШИЋ П. САЊА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49/15-У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СТЕВИЋ С. КАТАРИНА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50/15-У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РАДУЛОВИЋ Д. МИЛИЦА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53/15-У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741F5B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741F5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СТАНКОВИЋ Д. СНЕЖАНА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56/15-У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61B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МИЛОВАНОВИЋ М. ДАЛИБОР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57/15-У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РАДАКОВИЋ А. КРИСТИНА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58/15-У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636B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СТОЈКОВИЋ С. СТЕФАН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59/15-У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636B6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ДАШИЋ М. МАРИЈА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60/15-У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ЈОВИЋ А. АЛЕКСАНДРА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66/15-У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661B2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ВИЋЕНТИЈЕВИЋ Д. ИВАНА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67/15-У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661B28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СИМОНОВИЋ Н. КРИСТИНА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69/15-У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МИРКОВИЋ Ј. ЈЕЛЕНА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70/15-У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БОШКОВИЋ Г. ИВАН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73/15-У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ШУШЊАРЕВИЋ С. СТЕФАН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74/15-У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Д. АЛЕКСАНДРА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75/15-У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ТОДОРОВИЋ Н. АЊА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78/15-У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ВЕЉКОВИЋ Г. МИЛЕНА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82/15-У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1636B6" w:rsidP="001636B6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СИМОВИЋ И. АНДРЕА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</w:rPr>
              <w:t>84/15-У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ЏОДИЋ ЈОВАНА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</w:rPr>
              <w:t>51/14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61B28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B63EC6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1636B6" w:rsidTr="001C6319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ТОПАЛОВИЋ МИРЈАНА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8" w:rsidRPr="00661B28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1B28">
              <w:rPr>
                <w:rFonts w:ascii="Times New Roman" w:eastAsia="Times New Roman" w:hAnsi="Times New Roman" w:cs="Times New Roman"/>
                <w:color w:val="000000"/>
              </w:rPr>
              <w:t>84/14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61B28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28" w:rsidRPr="00FF3192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FF3192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FF3192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FF3192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B28" w:rsidRPr="00FF3192" w:rsidRDefault="00661B28" w:rsidP="001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FF3192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0 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B28" w:rsidRPr="00B63EC6" w:rsidRDefault="00661B28" w:rsidP="001C6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B63EC6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661B28" w:rsidRPr="001636B6" w:rsidRDefault="00661B28" w:rsidP="001C6319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1636B6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5</w:t>
            </w:r>
          </w:p>
        </w:tc>
      </w:tr>
      <w:tr w:rsidR="00661B28" w:rsidRPr="00B63EC6" w:rsidTr="001C6319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B28" w:rsidRPr="00661B28" w:rsidTr="00165540">
        <w:trPr>
          <w:trHeight w:val="40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B63EC6" w:rsidRDefault="00661B28" w:rsidP="001C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Поправни колоквијум биће одржан после 14. новембра. Тачан датум и време биће познати ускоро.</w:t>
            </w:r>
          </w:p>
        </w:tc>
      </w:tr>
      <w:tr w:rsidR="00661B28" w:rsidRPr="00661B28" w:rsidTr="00165540">
        <w:trPr>
          <w:trHeight w:val="40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1051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28" w:rsidRPr="00661B28" w:rsidRDefault="00661B28" w:rsidP="001C6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ru-RU"/>
              </w:rPr>
            </w:pPr>
          </w:p>
        </w:tc>
      </w:tr>
    </w:tbl>
    <w:p w:rsidR="00661B28" w:rsidRPr="00661B28" w:rsidRDefault="00661B28"/>
    <w:sectPr w:rsidR="00661B28" w:rsidRPr="00661B28" w:rsidSect="00661B28">
      <w:pgSz w:w="12240" w:h="15840"/>
      <w:pgMar w:top="709" w:right="47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28"/>
    <w:rsid w:val="000371A1"/>
    <w:rsid w:val="001636B6"/>
    <w:rsid w:val="00176A26"/>
    <w:rsid w:val="002A7C81"/>
    <w:rsid w:val="00661B28"/>
    <w:rsid w:val="00741F5B"/>
    <w:rsid w:val="00C622E6"/>
    <w:rsid w:val="00C935FC"/>
    <w:rsid w:val="00E62413"/>
    <w:rsid w:val="00E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2016-11-07T07:49:00Z</dcterms:created>
  <dcterms:modified xsi:type="dcterms:W3CDTF">2016-11-07T07:49:00Z</dcterms:modified>
</cp:coreProperties>
</file>